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59" w:rsidRPr="00B705D7" w:rsidRDefault="00954D59" w:rsidP="00954D59">
      <w:pPr>
        <w:pStyle w:val="2"/>
        <w:jc w:val="center"/>
        <w:rPr>
          <w:rFonts w:asciiTheme="minorEastAsia" w:eastAsiaTheme="minorEastAsia" w:hAnsiTheme="minorEastAsia"/>
          <w:sz w:val="30"/>
          <w:szCs w:val="30"/>
        </w:rPr>
      </w:pPr>
      <w:r w:rsidRPr="00B705D7">
        <w:rPr>
          <w:rFonts w:asciiTheme="minorEastAsia" w:eastAsiaTheme="minorEastAsia" w:hAnsiTheme="minorEastAsia" w:hint="eastAsia"/>
          <w:sz w:val="30"/>
          <w:szCs w:val="30"/>
        </w:rPr>
        <w:t>任务</w:t>
      </w:r>
      <w:r w:rsidRPr="00B705D7">
        <w:rPr>
          <w:rFonts w:asciiTheme="minorEastAsia" w:eastAsiaTheme="minorEastAsia" w:hAnsiTheme="minorEastAsia"/>
          <w:sz w:val="30"/>
          <w:szCs w:val="30"/>
        </w:rPr>
        <w:t xml:space="preserve">8 </w:t>
      </w:r>
      <w:r w:rsidRPr="00B705D7">
        <w:rPr>
          <w:rFonts w:asciiTheme="minorEastAsia" w:eastAsiaTheme="minorEastAsia" w:hAnsiTheme="minorEastAsia" w:hint="eastAsia"/>
          <w:sz w:val="30"/>
          <w:szCs w:val="30"/>
        </w:rPr>
        <w:t>附红细胞体病防控</w:t>
      </w:r>
    </w:p>
    <w:p w:rsidR="00954D59" w:rsidRDefault="00954D59" w:rsidP="00954D59">
      <w:pPr>
        <w:spacing w:line="240" w:lineRule="auto"/>
        <w:ind w:firstLine="420"/>
      </w:pPr>
      <w:r>
        <w:rPr>
          <w:rFonts w:hint="eastAsia"/>
        </w:rPr>
        <w:t>猪附红细胞体病是由猪附红细胞体寄生于猪的红细胞表面及血浆中所引起的</w:t>
      </w:r>
      <w:r w:rsidR="008477D2">
        <w:rPr>
          <w:rFonts w:hint="eastAsia"/>
        </w:rPr>
        <w:t>，</w:t>
      </w:r>
      <w:r>
        <w:rPr>
          <w:rFonts w:hint="eastAsia"/>
        </w:rPr>
        <w:t>以贫血为主要特征的一种传播性疾病。</w:t>
      </w:r>
    </w:p>
    <w:p w:rsidR="00954D59" w:rsidRPr="004E668B" w:rsidRDefault="00954D59" w:rsidP="00954D59">
      <w:pPr>
        <w:spacing w:line="240" w:lineRule="auto"/>
        <w:ind w:firstLineChars="200" w:firstLine="560"/>
        <w:rPr>
          <w:sz w:val="28"/>
        </w:rPr>
      </w:pPr>
      <w:r w:rsidRPr="004E668B">
        <w:rPr>
          <w:rFonts w:hint="eastAsia"/>
          <w:sz w:val="28"/>
        </w:rPr>
        <w:t>一、疾病防控</w:t>
      </w:r>
    </w:p>
    <w:p w:rsidR="00954D59" w:rsidRPr="004E668B" w:rsidRDefault="00954D59" w:rsidP="00954D59">
      <w:pPr>
        <w:spacing w:line="240" w:lineRule="auto"/>
        <w:ind w:firstLineChars="200" w:firstLine="480"/>
        <w:rPr>
          <w:sz w:val="24"/>
        </w:rPr>
      </w:pPr>
      <w:r w:rsidRPr="004E668B">
        <w:rPr>
          <w:rFonts w:hint="eastAsia"/>
          <w:sz w:val="24"/>
        </w:rPr>
        <w:t>（一）生物安全</w:t>
      </w:r>
    </w:p>
    <w:p w:rsidR="00954D59" w:rsidRDefault="00954D59" w:rsidP="00954D59">
      <w:pPr>
        <w:spacing w:line="240" w:lineRule="auto"/>
        <w:ind w:firstLine="420"/>
      </w:pPr>
      <w:r>
        <w:rPr>
          <w:rFonts w:hint="eastAsia"/>
        </w:rPr>
        <w:t>1.</w:t>
      </w:r>
      <w:r>
        <w:rPr>
          <w:rFonts w:hint="eastAsia"/>
        </w:rPr>
        <w:t>保持圈舍卫生，扑灭媒介昆虫，消灭能够诱发本病的各种应激因素，同时在猪阉割、剪齿、断尾、打耳号或注射时，应注意器械的消毒，防止交叉传播。</w:t>
      </w:r>
    </w:p>
    <w:p w:rsidR="00954D59" w:rsidRDefault="00954D59" w:rsidP="00954D59">
      <w:pPr>
        <w:spacing w:line="240" w:lineRule="auto"/>
        <w:ind w:firstLine="420"/>
      </w:pPr>
      <w:r>
        <w:rPr>
          <w:rFonts w:hint="eastAsia"/>
        </w:rPr>
        <w:t>2.</w:t>
      </w:r>
      <w:r>
        <w:rPr>
          <w:rFonts w:hint="eastAsia"/>
        </w:rPr>
        <w:t>附红细胞体对干燥和和化学药品敏感，</w:t>
      </w:r>
      <w:r>
        <w:rPr>
          <w:rFonts w:hint="eastAsia"/>
        </w:rPr>
        <w:t>0.5%</w:t>
      </w:r>
      <w:r>
        <w:rPr>
          <w:rFonts w:hint="eastAsia"/>
        </w:rPr>
        <w:t>的石碳酸</w:t>
      </w:r>
      <w:r>
        <w:rPr>
          <w:rFonts w:hint="eastAsia"/>
        </w:rPr>
        <w:t>37</w:t>
      </w:r>
      <w:r>
        <w:rPr>
          <w:rFonts w:hint="eastAsia"/>
        </w:rPr>
        <w:t>℃可将其杀死，而对低温的抵抗力较强，故可以定期用石碳酸溶液对圈舍喷洒消毒。</w:t>
      </w:r>
    </w:p>
    <w:p w:rsidR="00954D59" w:rsidRPr="004E668B" w:rsidRDefault="00954D59" w:rsidP="00954D59">
      <w:pPr>
        <w:spacing w:line="240" w:lineRule="auto"/>
        <w:ind w:firstLineChars="200" w:firstLine="480"/>
        <w:rPr>
          <w:sz w:val="24"/>
        </w:rPr>
      </w:pPr>
      <w:r>
        <w:rPr>
          <w:rFonts w:hint="eastAsia"/>
          <w:sz w:val="24"/>
        </w:rPr>
        <w:t>（二）</w:t>
      </w:r>
      <w:r w:rsidRPr="004E668B">
        <w:rPr>
          <w:rFonts w:hint="eastAsia"/>
          <w:sz w:val="24"/>
        </w:rPr>
        <w:t>疾病治疗</w:t>
      </w:r>
    </w:p>
    <w:p w:rsidR="00954D59" w:rsidRDefault="00954D59" w:rsidP="00954D59">
      <w:pPr>
        <w:spacing w:line="240" w:lineRule="auto"/>
        <w:ind w:firstLine="420"/>
      </w:pPr>
      <w:r>
        <w:rPr>
          <w:rFonts w:hint="eastAsia"/>
        </w:rPr>
        <w:t>有机砷制剂、贝尼尔、黄色素及四环素类抗生素对本病的治疗效果较好，而青霉素、链霉素、庆大霉素、磺胺类药物、安乃近类药物无效。在病情严重时，可对症治疗。针对贫血症状，可在用药同时肌注维生素</w:t>
      </w:r>
      <w:r>
        <w:rPr>
          <w:rFonts w:hint="eastAsia"/>
        </w:rPr>
        <w:t>B</w:t>
      </w:r>
      <w:r w:rsidRPr="00964A11">
        <w:rPr>
          <w:rFonts w:hint="eastAsia"/>
          <w:vertAlign w:val="subscript"/>
        </w:rPr>
        <w:t>12</w:t>
      </w:r>
      <w:r>
        <w:rPr>
          <w:rFonts w:hint="eastAsia"/>
        </w:rPr>
        <w:t>或内服硫酸亚铁，以促进机体造血机能的恢复；用维生素</w:t>
      </w:r>
      <w:r>
        <w:rPr>
          <w:rFonts w:hint="eastAsia"/>
        </w:rPr>
        <w:t>C</w:t>
      </w:r>
      <w:r>
        <w:rPr>
          <w:rFonts w:hint="eastAsia"/>
        </w:rPr>
        <w:t>、维生素</w:t>
      </w:r>
      <w:r>
        <w:rPr>
          <w:rFonts w:hint="eastAsia"/>
        </w:rPr>
        <w:t>K</w:t>
      </w:r>
      <w:r w:rsidRPr="00964A11">
        <w:rPr>
          <w:rFonts w:hint="eastAsia"/>
          <w:vertAlign w:val="subscript"/>
        </w:rPr>
        <w:t>3</w:t>
      </w:r>
      <w:r>
        <w:rPr>
          <w:rFonts w:hint="eastAsia"/>
        </w:rPr>
        <w:t>、止血敏等止血，用大黄、龙胆等健胃，用安纳加、樟脑制剂治疗心力衰竭等。</w:t>
      </w:r>
    </w:p>
    <w:p w:rsidR="00954D59" w:rsidRPr="004E668B" w:rsidRDefault="00954D59" w:rsidP="00954D59">
      <w:pPr>
        <w:spacing w:line="240" w:lineRule="auto"/>
        <w:ind w:firstLineChars="200" w:firstLine="560"/>
        <w:rPr>
          <w:sz w:val="28"/>
        </w:rPr>
      </w:pPr>
      <w:r w:rsidRPr="004E668B">
        <w:rPr>
          <w:rFonts w:hint="eastAsia"/>
          <w:sz w:val="28"/>
        </w:rPr>
        <w:t>二、疾病诊断</w:t>
      </w:r>
    </w:p>
    <w:p w:rsidR="00954D59" w:rsidRPr="004E668B" w:rsidRDefault="00954D59" w:rsidP="00954D59">
      <w:pPr>
        <w:spacing w:line="240" w:lineRule="auto"/>
        <w:ind w:firstLineChars="200" w:firstLine="480"/>
        <w:rPr>
          <w:sz w:val="24"/>
        </w:rPr>
      </w:pPr>
      <w:r w:rsidRPr="004E668B">
        <w:rPr>
          <w:rFonts w:hint="eastAsia"/>
          <w:sz w:val="24"/>
        </w:rPr>
        <w:t>（一）病原</w:t>
      </w:r>
    </w:p>
    <w:p w:rsidR="00954D59" w:rsidRDefault="00954D59" w:rsidP="00954D59">
      <w:pPr>
        <w:spacing w:line="240" w:lineRule="auto"/>
        <w:ind w:firstLine="420"/>
      </w:pPr>
      <w:r>
        <w:rPr>
          <w:rFonts w:hint="eastAsia"/>
        </w:rPr>
        <w:t>本病病原为附红细胞体。</w:t>
      </w:r>
    </w:p>
    <w:p w:rsidR="00954D59" w:rsidRDefault="00954D59" w:rsidP="00954D59">
      <w:pPr>
        <w:spacing w:line="240" w:lineRule="auto"/>
        <w:ind w:firstLine="420"/>
      </w:pPr>
      <w:r>
        <w:rPr>
          <w:rFonts w:hint="eastAsia"/>
        </w:rPr>
        <w:t>形态特征：虫体呈球形、卵圆形、月牙形或逗点状、短杆状等多种形态，直径</w:t>
      </w:r>
      <w:r>
        <w:rPr>
          <w:rFonts w:hint="eastAsia"/>
        </w:rPr>
        <w:t>0.2</w:t>
      </w:r>
      <w:r>
        <w:rPr>
          <w:rFonts w:hint="eastAsia"/>
        </w:rPr>
        <w:t>～</w:t>
      </w:r>
      <w:r>
        <w:rPr>
          <w:rFonts w:hint="eastAsia"/>
        </w:rPr>
        <w:t>2</w:t>
      </w:r>
      <w:r>
        <w:rPr>
          <w:rFonts w:hint="eastAsia"/>
        </w:rPr>
        <w:t>μ</w:t>
      </w:r>
      <w:r>
        <w:rPr>
          <w:rFonts w:hint="eastAsia"/>
        </w:rPr>
        <w:t>m</w:t>
      </w:r>
      <w:r>
        <w:rPr>
          <w:rFonts w:hint="eastAsia"/>
        </w:rPr>
        <w:t>，最大可达</w:t>
      </w:r>
      <w:r>
        <w:rPr>
          <w:rFonts w:hint="eastAsia"/>
        </w:rPr>
        <w:t>2.5</w:t>
      </w:r>
      <w:r>
        <w:rPr>
          <w:rFonts w:hint="eastAsia"/>
        </w:rPr>
        <w:t>μ</w:t>
      </w:r>
      <w:r>
        <w:rPr>
          <w:rFonts w:hint="eastAsia"/>
        </w:rPr>
        <w:t>m</w:t>
      </w:r>
      <w:r>
        <w:rPr>
          <w:rFonts w:hint="eastAsia"/>
        </w:rPr>
        <w:t>。游离于血浆中作摇摆、扭转、翻滚等运动，但附于红细胞表面时则看不到运动，有时仅能看到红细胞的轻微晃动。虫体大多位于红细胞边缘，被寄生的红细胞变形为齿轮状、星芒状或不规则形状。</w:t>
      </w:r>
    </w:p>
    <w:p w:rsidR="00954D59" w:rsidRPr="004E668B" w:rsidRDefault="00954D59" w:rsidP="00954D59">
      <w:pPr>
        <w:spacing w:line="240" w:lineRule="auto"/>
        <w:ind w:firstLineChars="200" w:firstLine="480"/>
        <w:rPr>
          <w:sz w:val="24"/>
        </w:rPr>
      </w:pPr>
      <w:r w:rsidRPr="004E668B">
        <w:rPr>
          <w:rFonts w:hint="eastAsia"/>
          <w:sz w:val="24"/>
        </w:rPr>
        <w:t>（二）临床诊断</w:t>
      </w:r>
    </w:p>
    <w:p w:rsidR="00954D59" w:rsidRDefault="00954D59" w:rsidP="00954D59">
      <w:pPr>
        <w:spacing w:line="240" w:lineRule="auto"/>
        <w:ind w:firstLine="420"/>
      </w:pPr>
      <w:r>
        <w:rPr>
          <w:rFonts w:hint="eastAsia"/>
        </w:rPr>
        <w:t>附红细胞体病以高热、贫血、黄疸为主要临床特征。病猪表现为体温升高，达到</w:t>
      </w:r>
      <w:r>
        <w:rPr>
          <w:rFonts w:hint="eastAsia"/>
        </w:rPr>
        <w:t>39.5</w:t>
      </w:r>
      <w:r>
        <w:rPr>
          <w:rFonts w:hint="eastAsia"/>
        </w:rPr>
        <w:t>～</w:t>
      </w:r>
      <w:r>
        <w:rPr>
          <w:rFonts w:hint="eastAsia"/>
        </w:rPr>
        <w:t>41.5</w:t>
      </w:r>
      <w:r>
        <w:rPr>
          <w:rFonts w:hint="eastAsia"/>
        </w:rPr>
        <w:t>℃，长期稽留，精神极度沉郁，不愿走动，食欲减少或废绝，皮肤发红（见图</w:t>
      </w:r>
      <w:r>
        <w:rPr>
          <w:rFonts w:hint="eastAsia"/>
        </w:rPr>
        <w:t>2-2-</w:t>
      </w:r>
      <w:r>
        <w:t>30</w:t>
      </w:r>
      <w:r>
        <w:rPr>
          <w:rFonts w:hint="eastAsia"/>
        </w:rPr>
        <w:t>）两耳肿胀或发绀，耳尖变干，鼻镜干燥，可视粘膜苍白或黄染，有轻度粘膜炎症状；便秘，粪便被有粘膜或粘液，严重时带血；后期尿液呈棕红色。</w:t>
      </w:r>
    </w:p>
    <w:p w:rsidR="00954D59" w:rsidRDefault="00954D59" w:rsidP="00954D59">
      <w:pPr>
        <w:spacing w:line="240" w:lineRule="auto"/>
        <w:ind w:firstLine="420"/>
      </w:pPr>
      <w:r>
        <w:rPr>
          <w:rFonts w:hint="eastAsia"/>
        </w:rPr>
        <w:t>仔猪不会吸乳，脐部、四肢内侧、腹下出现大小不等的出血点，后变为不规则紫斑，压之退色，发病严重的猪皮肤坏死、皲烂（见图</w:t>
      </w:r>
      <w:r>
        <w:rPr>
          <w:rFonts w:hint="eastAsia"/>
        </w:rPr>
        <w:t>2-2-</w:t>
      </w:r>
      <w:r>
        <w:t>31</w:t>
      </w:r>
      <w:r>
        <w:rPr>
          <w:rFonts w:hint="eastAsia"/>
        </w:rPr>
        <w:t>），四肢交替糜烂，耐过的仔猪因生长发育受阻而变为僵猪，后期常因继发感染肠炎而下痢。</w:t>
      </w:r>
    </w:p>
    <w:p w:rsidR="00954D59" w:rsidRPr="00263708" w:rsidRDefault="0044628D" w:rsidP="00954D59">
      <w:pPr>
        <w:spacing w:line="240" w:lineRule="auto"/>
        <w:ind w:firstLine="420"/>
      </w:pPr>
      <w:r>
        <w:rPr>
          <w:noProof/>
        </w:rPr>
        <w:drawing>
          <wp:anchor distT="0" distB="0" distL="114300" distR="114300" simplePos="0" relativeHeight="251659264" behindDoc="0" locked="0" layoutInCell="1" allowOverlap="1" wp14:anchorId="41A639E2" wp14:editId="2107739D">
            <wp:simplePos x="0" y="0"/>
            <wp:positionH relativeFrom="column">
              <wp:posOffset>755650</wp:posOffset>
            </wp:positionH>
            <wp:positionV relativeFrom="paragraph">
              <wp:posOffset>267335</wp:posOffset>
            </wp:positionV>
            <wp:extent cx="1771650" cy="1151255"/>
            <wp:effectExtent l="0" t="0" r="0" b="0"/>
            <wp:wrapSquare wrapText="bothSides"/>
            <wp:docPr id="4958" name="图片 4958" descr="http://www1.zhue.com.cn/uploads/090716/87718_14464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http://www1.zhue.com.cn/uploads/090716/87718_144644_1.jpg"/>
                    <pic:cNvPicPr>
                      <a:picLocks noChangeAspect="1" noChangeArrowheads="1"/>
                    </pic:cNvPicPr>
                  </pic:nvPicPr>
                  <pic:blipFill>
                    <a:blip r:embed="rId6" r:link="rId7">
                      <a:extLst>
                        <a:ext uri="{28A0092B-C50C-407E-A947-70E740481C1C}">
                          <a14:useLocalDpi xmlns:a14="http://schemas.microsoft.com/office/drawing/2010/main" val="0"/>
                        </a:ext>
                      </a:extLst>
                    </a:blip>
                    <a:srcRect b="13748"/>
                    <a:stretch>
                      <a:fillRect/>
                    </a:stretch>
                  </pic:blipFill>
                  <pic:spPr bwMode="auto">
                    <a:xfrm>
                      <a:off x="0" y="0"/>
                      <a:ext cx="177165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4991F8" wp14:editId="2E71C8C3">
            <wp:simplePos x="0" y="0"/>
            <wp:positionH relativeFrom="column">
              <wp:posOffset>2959100</wp:posOffset>
            </wp:positionH>
            <wp:positionV relativeFrom="paragraph">
              <wp:posOffset>269240</wp:posOffset>
            </wp:positionV>
            <wp:extent cx="1708150" cy="1109980"/>
            <wp:effectExtent l="0" t="0" r="6350" b="0"/>
            <wp:wrapSquare wrapText="bothSides"/>
            <wp:docPr id="4957" name="图片 4957" descr="http://www1.zhue.com.cn/uploads/090716/87718_1453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http://www1.zhue.com.cn/uploads/090716/87718_145346_1.jpg"/>
                    <pic:cNvPicPr>
                      <a:picLocks noChangeAspect="1" noChangeArrowheads="1"/>
                    </pic:cNvPicPr>
                  </pic:nvPicPr>
                  <pic:blipFill>
                    <a:blip r:embed="rId8" r:link="rId9">
                      <a:extLst>
                        <a:ext uri="{28A0092B-C50C-407E-A947-70E740481C1C}">
                          <a14:useLocalDpi xmlns:a14="http://schemas.microsoft.com/office/drawing/2010/main" val="0"/>
                        </a:ext>
                      </a:extLst>
                    </a:blip>
                    <a:srcRect r="9091" b="13333"/>
                    <a:stretch>
                      <a:fillRect/>
                    </a:stretch>
                  </pic:blipFill>
                  <pic:spPr bwMode="auto">
                    <a:xfrm>
                      <a:off x="0" y="0"/>
                      <a:ext cx="170815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D59">
        <w:rPr>
          <w:rFonts w:hint="eastAsia"/>
        </w:rPr>
        <w:t>由于本病急性期较短，只有</w:t>
      </w:r>
      <w:r w:rsidR="00954D59">
        <w:rPr>
          <w:rFonts w:hint="eastAsia"/>
        </w:rPr>
        <w:t>3</w:t>
      </w:r>
      <w:r w:rsidR="00954D59">
        <w:rPr>
          <w:rFonts w:hint="eastAsia"/>
        </w:rPr>
        <w:t>～</w:t>
      </w:r>
      <w:r w:rsidR="00954D59">
        <w:rPr>
          <w:rFonts w:hint="eastAsia"/>
        </w:rPr>
        <w:t>5d</w:t>
      </w:r>
      <w:r w:rsidR="00954D59">
        <w:rPr>
          <w:rFonts w:hint="eastAsia"/>
        </w:rPr>
        <w:t>，很快转为慢性消耗性过程，且多数为隐性感染，故常被忽视</w:t>
      </w:r>
      <w:r w:rsidR="00954D59" w:rsidRPr="00D24AF0">
        <w:rPr>
          <w:color w:val="000000"/>
          <w:sz w:val="24"/>
          <w:shd w:val="clear" w:color="auto" w:fill="FFFFFF"/>
        </w:rPr>
        <w:t>。</w:t>
      </w:r>
    </w:p>
    <w:p w:rsidR="00954D59" w:rsidRPr="00263708" w:rsidRDefault="00954D59" w:rsidP="00954D59">
      <w:pPr>
        <w:adjustRightInd w:val="0"/>
        <w:snapToGrid w:val="0"/>
        <w:spacing w:line="240" w:lineRule="auto"/>
        <w:rPr>
          <w:rFonts w:ascii="宋体" w:hAnsi="宋体"/>
          <w:bCs/>
          <w:color w:val="000000"/>
          <w:sz w:val="28"/>
          <w:szCs w:val="28"/>
          <w:shd w:val="clear" w:color="auto" w:fill="FFFFFF"/>
        </w:rPr>
      </w:pPr>
    </w:p>
    <w:p w:rsidR="00954D59" w:rsidRDefault="00954D59" w:rsidP="00954D59">
      <w:pPr>
        <w:spacing w:line="240" w:lineRule="auto"/>
        <w:ind w:firstLineChars="200" w:firstLine="480"/>
        <w:rPr>
          <w:sz w:val="24"/>
        </w:rPr>
      </w:pPr>
    </w:p>
    <w:p w:rsidR="00954D59" w:rsidRDefault="00954D59" w:rsidP="00954D59">
      <w:pPr>
        <w:spacing w:line="240" w:lineRule="auto"/>
        <w:ind w:firstLineChars="200" w:firstLine="480"/>
        <w:rPr>
          <w:sz w:val="24"/>
        </w:rPr>
      </w:pPr>
    </w:p>
    <w:p w:rsidR="00954D59" w:rsidRDefault="00954D59" w:rsidP="00954D59">
      <w:pPr>
        <w:spacing w:line="240" w:lineRule="auto"/>
        <w:ind w:firstLineChars="200" w:firstLine="480"/>
        <w:rPr>
          <w:sz w:val="24"/>
        </w:rPr>
      </w:pPr>
    </w:p>
    <w:p w:rsidR="00954D59" w:rsidRDefault="00954D59" w:rsidP="00954D59">
      <w:pPr>
        <w:spacing w:line="240" w:lineRule="auto"/>
        <w:rPr>
          <w:rFonts w:hint="eastAsia"/>
          <w:sz w:val="24"/>
        </w:rPr>
      </w:pPr>
    </w:p>
    <w:p w:rsidR="00954D59" w:rsidRDefault="0044628D" w:rsidP="00954D59">
      <w:pPr>
        <w:spacing w:line="240" w:lineRule="auto"/>
        <w:ind w:firstLineChars="200" w:firstLine="420"/>
        <w:rPr>
          <w:sz w:val="24"/>
        </w:rPr>
      </w:pPr>
      <w:bookmarkStart w:id="0" w:name="_GoBack"/>
      <w:bookmarkEnd w:id="0"/>
      <w:r>
        <w:rPr>
          <w:noProof/>
        </w:rPr>
        <mc:AlternateContent>
          <mc:Choice Requires="wps">
            <w:drawing>
              <wp:anchor distT="0" distB="0" distL="114300" distR="114300" simplePos="0" relativeHeight="251660288" behindDoc="0" locked="0" layoutInCell="1" allowOverlap="1" wp14:anchorId="45824169" wp14:editId="3114202E">
                <wp:simplePos x="0" y="0"/>
                <wp:positionH relativeFrom="margin">
                  <wp:posOffset>476250</wp:posOffset>
                </wp:positionH>
                <wp:positionV relativeFrom="paragraph">
                  <wp:posOffset>128270</wp:posOffset>
                </wp:positionV>
                <wp:extent cx="2520950" cy="295275"/>
                <wp:effectExtent l="0" t="0" r="12700" b="28575"/>
                <wp:wrapSquare wrapText="bothSides"/>
                <wp:docPr id="4956" name="文本框 4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5275"/>
                        </a:xfrm>
                        <a:prstGeom prst="rect">
                          <a:avLst/>
                        </a:prstGeom>
                        <a:solidFill>
                          <a:srgbClr val="FFFFFF"/>
                        </a:solidFill>
                        <a:ln w="9525">
                          <a:solidFill>
                            <a:srgbClr val="FFFFFF"/>
                          </a:solidFill>
                          <a:miter lim="800000"/>
                          <a:headEnd/>
                          <a:tailEnd/>
                        </a:ln>
                      </wps:spPr>
                      <wps:txbx>
                        <w:txbxContent>
                          <w:p w:rsidR="00954D59" w:rsidRPr="006B7975" w:rsidRDefault="00954D59" w:rsidP="00954D59">
                            <w:pPr>
                              <w:pStyle w:val="a5"/>
                              <w:rPr>
                                <w:shd w:val="clear" w:color="auto" w:fill="FFFFFF"/>
                              </w:rPr>
                            </w:pPr>
                            <w:r w:rsidRPr="00B76BD1">
                              <w:rPr>
                                <w:rFonts w:hint="eastAsia"/>
                                <w:shd w:val="clear" w:color="auto" w:fill="FFFFFF"/>
                              </w:rPr>
                              <w:t>图</w:t>
                            </w:r>
                            <w:r w:rsidRPr="00824B9E">
                              <w:rPr>
                                <w:shd w:val="clear" w:color="auto" w:fill="FFFFFF"/>
                              </w:rPr>
                              <w:t>2-2-</w:t>
                            </w:r>
                            <w:r>
                              <w:rPr>
                                <w:shd w:val="clear" w:color="auto" w:fill="FFFFFF"/>
                              </w:rPr>
                              <w:t>30</w:t>
                            </w:r>
                            <w:r>
                              <w:rPr>
                                <w:rFonts w:hint="eastAsia"/>
                                <w:shd w:val="clear" w:color="auto" w:fill="FFFFFF"/>
                              </w:rPr>
                              <w:t>附红细胞体病</w:t>
                            </w:r>
                            <w:r w:rsidRPr="00B76BD1">
                              <w:rPr>
                                <w:rFonts w:hint="eastAsia"/>
                                <w:shd w:val="clear" w:color="auto" w:fill="FFFFFF"/>
                              </w:rPr>
                              <w:t xml:space="preserve"> </w:t>
                            </w:r>
                            <w:r w:rsidRPr="00B76BD1">
                              <w:rPr>
                                <w:rFonts w:hint="eastAsia"/>
                                <w:shd w:val="clear" w:color="auto" w:fill="FFFFFF"/>
                              </w:rPr>
                              <w:t>病猪皮肤发红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24169" id="_x0000_t202" coordsize="21600,21600" o:spt="202" path="m,l,21600r21600,l21600,xe">
                <v:stroke joinstyle="miter"/>
                <v:path gradientshapeok="t" o:connecttype="rect"/>
              </v:shapetype>
              <v:shape id="文本框 4956" o:spid="_x0000_s1026" type="#_x0000_t202" style="position:absolute;left:0;text-align:left;margin-left:37.5pt;margin-top:10.1pt;width:198.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" strokecolor="white">
                <v:textbox>
                  <w:txbxContent>
                    <w:p w:rsidR="00954D59" w:rsidRPr="006B7975" w:rsidRDefault="00954D59" w:rsidP="00954D59">
                      <w:pPr>
                        <w:pStyle w:val="a5"/>
                        <w:rPr>
                          <w:shd w:val="clear" w:color="auto" w:fill="FFFFFF"/>
                        </w:rPr>
                      </w:pPr>
                      <w:r w:rsidRPr="00B76BD1">
                        <w:rPr>
                          <w:rFonts w:hint="eastAsia"/>
                          <w:shd w:val="clear" w:color="auto" w:fill="FFFFFF"/>
                        </w:rPr>
                        <w:t>图</w:t>
                      </w:r>
                      <w:r w:rsidRPr="00824B9E">
                        <w:rPr>
                          <w:shd w:val="clear" w:color="auto" w:fill="FFFFFF"/>
                        </w:rPr>
                        <w:t>2-2-</w:t>
                      </w:r>
                      <w:r>
                        <w:rPr>
                          <w:shd w:val="clear" w:color="auto" w:fill="FFFFFF"/>
                        </w:rPr>
                        <w:t>30</w:t>
                      </w:r>
                      <w:r>
                        <w:rPr>
                          <w:rFonts w:hint="eastAsia"/>
                          <w:shd w:val="clear" w:color="auto" w:fill="FFFFFF"/>
                        </w:rPr>
                        <w:t>附红细胞体病</w:t>
                      </w:r>
                      <w:r w:rsidRPr="00B76BD1">
                        <w:rPr>
                          <w:rFonts w:hint="eastAsia"/>
                          <w:shd w:val="clear" w:color="auto" w:fill="FFFFFF"/>
                        </w:rPr>
                        <w:t xml:space="preserve"> </w:t>
                      </w:r>
                      <w:r w:rsidRPr="00B76BD1">
                        <w:rPr>
                          <w:rFonts w:hint="eastAsia"/>
                          <w:shd w:val="clear" w:color="auto" w:fill="FFFFFF"/>
                        </w:rPr>
                        <w:t>病猪皮肤发红</w:t>
                      </w:r>
                    </w:p>
                  </w:txbxContent>
                </v:textbox>
                <w10:wrap type="square" anchorx="margin"/>
              </v:shape>
            </w:pict>
          </mc:Fallback>
        </mc:AlternateContent>
      </w:r>
      <w:r w:rsidR="008477D2">
        <w:rPr>
          <w:noProof/>
        </w:rPr>
        <mc:AlternateContent>
          <mc:Choice Requires="wps">
            <w:drawing>
              <wp:anchor distT="0" distB="0" distL="114300" distR="114300" simplePos="0" relativeHeight="251663360" behindDoc="0" locked="0" layoutInCell="1" allowOverlap="1" wp14:anchorId="3F154B05" wp14:editId="2EEBC314">
                <wp:simplePos x="0" y="0"/>
                <wp:positionH relativeFrom="page">
                  <wp:posOffset>4127500</wp:posOffset>
                </wp:positionH>
                <wp:positionV relativeFrom="paragraph">
                  <wp:posOffset>1270</wp:posOffset>
                </wp:positionV>
                <wp:extent cx="1733550" cy="552450"/>
                <wp:effectExtent l="0" t="0" r="19050" b="19050"/>
                <wp:wrapSquare wrapText="bothSides"/>
                <wp:docPr id="4955" name="文本框 4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52450"/>
                        </a:xfrm>
                        <a:prstGeom prst="rect">
                          <a:avLst/>
                        </a:prstGeom>
                        <a:solidFill>
                          <a:srgbClr val="FFFFFF"/>
                        </a:solidFill>
                        <a:ln w="9525">
                          <a:solidFill>
                            <a:srgbClr val="FFFFFF"/>
                          </a:solidFill>
                          <a:miter lim="800000"/>
                          <a:headEnd/>
                          <a:tailEnd/>
                        </a:ln>
                      </wps:spPr>
                      <wps:txbx>
                        <w:txbxContent>
                          <w:p w:rsidR="00954D59" w:rsidRDefault="00954D59" w:rsidP="00954D59">
                            <w:pPr>
                              <w:pStyle w:val="a5"/>
                              <w:ind w:firstLineChars="100" w:firstLine="210"/>
                              <w:jc w:val="left"/>
                            </w:pPr>
                            <w:r w:rsidRPr="00B2701E">
                              <w:rPr>
                                <w:rFonts w:hint="eastAsia"/>
                              </w:rPr>
                              <w:t>图</w:t>
                            </w:r>
                            <w:r>
                              <w:t>2</w:t>
                            </w:r>
                            <w:r>
                              <w:rPr>
                                <w:rFonts w:hint="eastAsia"/>
                              </w:rPr>
                              <w:t>-</w:t>
                            </w:r>
                            <w:r>
                              <w:t>2</w:t>
                            </w:r>
                            <w:r>
                              <w:rPr>
                                <w:rFonts w:hint="eastAsia"/>
                              </w:rPr>
                              <w:t>-</w:t>
                            </w:r>
                            <w:r>
                              <w:t>31</w:t>
                            </w:r>
                            <w:r>
                              <w:rPr>
                                <w:rFonts w:hint="eastAsia"/>
                              </w:rPr>
                              <w:t xml:space="preserve"> </w:t>
                            </w:r>
                            <w:r>
                              <w:rPr>
                                <w:rFonts w:hint="eastAsia"/>
                              </w:rPr>
                              <w:t>附红细胞体病</w:t>
                            </w:r>
                          </w:p>
                          <w:p w:rsidR="00954D59" w:rsidRPr="00B2701E" w:rsidRDefault="00954D59" w:rsidP="00954D59">
                            <w:pPr>
                              <w:pStyle w:val="a5"/>
                              <w:ind w:firstLineChars="100" w:firstLine="210"/>
                              <w:jc w:val="left"/>
                            </w:pPr>
                            <w:r w:rsidRPr="00B2701E">
                              <w:rPr>
                                <w:rFonts w:hint="eastAsia"/>
                              </w:rPr>
                              <w:t>病猪</w:t>
                            </w:r>
                            <w:r w:rsidRPr="00B2701E">
                              <w:rPr>
                                <w:rFonts w:hint="eastAsia"/>
                                <w:shd w:val="clear" w:color="auto" w:fill="FFFFFF"/>
                              </w:rPr>
                              <w:t>耳廓坏死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54B05" id="文本框 4955" o:spid="_x0000_s1027" type="#_x0000_t202" style="position:absolute;left:0;text-align:left;margin-left:325pt;margin-top:.1pt;width:136.5pt;height:4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" strokecolor="white">
                <v:textbox>
                  <w:txbxContent>
                    <w:p w:rsidR="00954D59" w:rsidRDefault="00954D59" w:rsidP="00954D59">
                      <w:pPr>
                        <w:pStyle w:val="a5"/>
                        <w:ind w:firstLineChars="100" w:firstLine="210"/>
                        <w:jc w:val="left"/>
                      </w:pPr>
                      <w:r w:rsidRPr="00B2701E">
                        <w:rPr>
                          <w:rFonts w:hint="eastAsia"/>
                        </w:rPr>
                        <w:t>图</w:t>
                      </w:r>
                      <w:r>
                        <w:t>2</w:t>
                      </w:r>
                      <w:r>
                        <w:rPr>
                          <w:rFonts w:hint="eastAsia"/>
                        </w:rPr>
                        <w:t>-</w:t>
                      </w:r>
                      <w:r>
                        <w:t>2</w:t>
                      </w:r>
                      <w:r>
                        <w:rPr>
                          <w:rFonts w:hint="eastAsia"/>
                        </w:rPr>
                        <w:t>-</w:t>
                      </w:r>
                      <w:r>
                        <w:t>31</w:t>
                      </w:r>
                      <w:r>
                        <w:rPr>
                          <w:rFonts w:hint="eastAsia"/>
                        </w:rPr>
                        <w:t xml:space="preserve"> </w:t>
                      </w:r>
                      <w:r>
                        <w:rPr>
                          <w:rFonts w:hint="eastAsia"/>
                        </w:rPr>
                        <w:t>附红细胞体病</w:t>
                      </w:r>
                    </w:p>
                    <w:p w:rsidR="00954D59" w:rsidRPr="00B2701E" w:rsidRDefault="00954D59" w:rsidP="00954D59">
                      <w:pPr>
                        <w:pStyle w:val="a5"/>
                        <w:ind w:firstLineChars="100" w:firstLine="210"/>
                        <w:jc w:val="left"/>
                      </w:pPr>
                      <w:r w:rsidRPr="00B2701E">
                        <w:rPr>
                          <w:rFonts w:hint="eastAsia"/>
                        </w:rPr>
                        <w:t>病猪</w:t>
                      </w:r>
                      <w:r w:rsidRPr="00B2701E">
                        <w:rPr>
                          <w:rFonts w:hint="eastAsia"/>
                          <w:shd w:val="clear" w:color="auto" w:fill="FFFFFF"/>
                        </w:rPr>
                        <w:t>耳廓坏死</w:t>
                      </w:r>
                    </w:p>
                  </w:txbxContent>
                </v:textbox>
                <w10:wrap type="square" anchorx="page"/>
              </v:shape>
            </w:pict>
          </mc:Fallback>
        </mc:AlternateContent>
      </w:r>
    </w:p>
    <w:p w:rsidR="00954D59" w:rsidRPr="004E668B" w:rsidRDefault="00954D59" w:rsidP="00954D59">
      <w:pPr>
        <w:spacing w:line="240" w:lineRule="auto"/>
        <w:ind w:firstLineChars="200" w:firstLine="480"/>
        <w:rPr>
          <w:sz w:val="24"/>
        </w:rPr>
      </w:pPr>
      <w:r w:rsidRPr="004E668B">
        <w:rPr>
          <w:rFonts w:hint="eastAsia"/>
          <w:sz w:val="24"/>
        </w:rPr>
        <w:lastRenderedPageBreak/>
        <w:t>（</w:t>
      </w:r>
      <w:r w:rsidRPr="004E668B">
        <w:rPr>
          <w:sz w:val="24"/>
        </w:rPr>
        <w:t>三</w:t>
      </w:r>
      <w:r w:rsidRPr="004E668B">
        <w:rPr>
          <w:rFonts w:hint="eastAsia"/>
          <w:sz w:val="24"/>
        </w:rPr>
        <w:t>）剖检诊断</w:t>
      </w:r>
    </w:p>
    <w:p w:rsidR="00954D59" w:rsidRDefault="00954D59" w:rsidP="00954D59">
      <w:pPr>
        <w:adjustRightInd w:val="0"/>
        <w:snapToGrid w:val="0"/>
        <w:spacing w:line="240" w:lineRule="auto"/>
        <w:ind w:firstLine="420"/>
      </w:pPr>
      <w:r w:rsidRPr="00263708">
        <w:t>患</w:t>
      </w:r>
      <w:r w:rsidRPr="00263708">
        <w:rPr>
          <w:rFonts w:hint="eastAsia"/>
        </w:rPr>
        <w:t>猪</w:t>
      </w:r>
      <w:r w:rsidRPr="00263708">
        <w:t>腹下及四肢内侧有紫红色出血斑，全身淋巴结肿胀，切面外翻，有液体流出，急性死亡病畜血液稀薄，不易凝固；各种粘膜及浆膜黄染，胸腹部皮下脂肪轻度黄染</w:t>
      </w:r>
      <w:r>
        <w:rPr>
          <w:rFonts w:hint="eastAsia"/>
        </w:rPr>
        <w:t>（见图</w:t>
      </w:r>
      <w:r>
        <w:rPr>
          <w:rFonts w:hint="eastAsia"/>
        </w:rPr>
        <w:t>2-2-</w:t>
      </w:r>
      <w:r>
        <w:t xml:space="preserve"> </w:t>
      </w:r>
    </w:p>
    <w:p w:rsidR="00954D59" w:rsidRDefault="00954D59" w:rsidP="00954D59">
      <w:pPr>
        <w:adjustRightInd w:val="0"/>
        <w:snapToGrid w:val="0"/>
        <w:spacing w:line="240" w:lineRule="auto"/>
        <w:ind w:firstLine="420"/>
      </w:pPr>
      <w:r>
        <w:rPr>
          <w:noProof/>
        </w:rPr>
        <w:drawing>
          <wp:anchor distT="0" distB="0" distL="114300" distR="114300" simplePos="0" relativeHeight="251665408" behindDoc="1" locked="0" layoutInCell="1" allowOverlap="1" wp14:anchorId="56E7EB7C" wp14:editId="1A41E0FF">
            <wp:simplePos x="0" y="0"/>
            <wp:positionH relativeFrom="margin">
              <wp:posOffset>330200</wp:posOffset>
            </wp:positionH>
            <wp:positionV relativeFrom="paragraph">
              <wp:posOffset>73660</wp:posOffset>
            </wp:positionV>
            <wp:extent cx="1771650" cy="1199515"/>
            <wp:effectExtent l="0" t="0" r="0" b="635"/>
            <wp:wrapTight wrapText="bothSides">
              <wp:wrapPolygon edited="0">
                <wp:start x="0" y="0"/>
                <wp:lineTo x="0" y="21268"/>
                <wp:lineTo x="21368" y="21268"/>
                <wp:lineTo x="21368" y="0"/>
                <wp:lineTo x="0" y="0"/>
              </wp:wrapPolygon>
            </wp:wrapTight>
            <wp:docPr id="4951" name="图片 4951" descr="5-8 皮下黄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5-8 皮下黄染"/>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C614E28" wp14:editId="6C004539">
            <wp:simplePos x="0" y="0"/>
            <wp:positionH relativeFrom="column">
              <wp:posOffset>2736850</wp:posOffset>
            </wp:positionH>
            <wp:positionV relativeFrom="paragraph">
              <wp:posOffset>67310</wp:posOffset>
            </wp:positionV>
            <wp:extent cx="2000250" cy="1217930"/>
            <wp:effectExtent l="0" t="0" r="0" b="1270"/>
            <wp:wrapTight wrapText="bothSides">
              <wp:wrapPolygon edited="0">
                <wp:start x="0" y="0"/>
                <wp:lineTo x="0" y="21285"/>
                <wp:lineTo x="21394" y="21285"/>
                <wp:lineTo x="21394" y="0"/>
                <wp:lineTo x="0" y="0"/>
              </wp:wrapPolygon>
            </wp:wrapTight>
            <wp:docPr id="4953" name="图片 4953" descr="5-9 肝脏显著黄疸，胆囊膨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5-9 肝脏显著黄疸，胆囊膨大"/>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D59" w:rsidRDefault="00954D59" w:rsidP="00954D59">
      <w:pPr>
        <w:adjustRightInd w:val="0"/>
        <w:snapToGrid w:val="0"/>
        <w:spacing w:line="240" w:lineRule="auto"/>
        <w:ind w:firstLine="420"/>
      </w:pPr>
    </w:p>
    <w:p w:rsidR="00954D59" w:rsidRDefault="00954D59" w:rsidP="00954D59">
      <w:pPr>
        <w:adjustRightInd w:val="0"/>
        <w:snapToGrid w:val="0"/>
        <w:spacing w:line="240" w:lineRule="auto"/>
        <w:ind w:firstLine="420"/>
      </w:pPr>
    </w:p>
    <w:p w:rsidR="00954D59" w:rsidRDefault="00954D59" w:rsidP="00954D59">
      <w:pPr>
        <w:adjustRightInd w:val="0"/>
        <w:snapToGrid w:val="0"/>
        <w:spacing w:line="240" w:lineRule="auto"/>
        <w:ind w:firstLine="420"/>
      </w:pPr>
    </w:p>
    <w:p w:rsidR="00954D59" w:rsidRPr="00A17146" w:rsidRDefault="00954D59" w:rsidP="00954D59">
      <w:pPr>
        <w:adjustRightInd w:val="0"/>
        <w:snapToGrid w:val="0"/>
        <w:spacing w:line="240" w:lineRule="auto"/>
        <w:ind w:firstLine="420"/>
      </w:pPr>
    </w:p>
    <w:p w:rsidR="00954D59" w:rsidRDefault="00954D59" w:rsidP="00954D59">
      <w:pPr>
        <w:adjustRightInd w:val="0"/>
        <w:snapToGrid w:val="0"/>
        <w:spacing w:line="240" w:lineRule="auto"/>
        <w:ind w:firstLine="420"/>
      </w:pPr>
    </w:p>
    <w:p w:rsidR="00954D59" w:rsidRDefault="00954D59" w:rsidP="00954D59">
      <w:pPr>
        <w:adjustRightInd w:val="0"/>
        <w:snapToGrid w:val="0"/>
        <w:spacing w:line="240" w:lineRule="auto"/>
        <w:ind w:firstLine="420"/>
      </w:pPr>
      <w:r>
        <w:rPr>
          <w:noProof/>
        </w:rPr>
        <mc:AlternateContent>
          <mc:Choice Requires="wps">
            <w:drawing>
              <wp:anchor distT="0" distB="0" distL="114300" distR="114300" simplePos="0" relativeHeight="251661312" behindDoc="0" locked="0" layoutInCell="1" allowOverlap="1" wp14:anchorId="616C7CBD" wp14:editId="19FA4132">
                <wp:simplePos x="0" y="0"/>
                <wp:positionH relativeFrom="column">
                  <wp:posOffset>2921000</wp:posOffset>
                </wp:positionH>
                <wp:positionV relativeFrom="paragraph">
                  <wp:posOffset>305435</wp:posOffset>
                </wp:positionV>
                <wp:extent cx="1555750" cy="495300"/>
                <wp:effectExtent l="0" t="0" r="25400" b="19050"/>
                <wp:wrapTopAndBottom/>
                <wp:docPr id="4954" name="文本框 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5300"/>
                        </a:xfrm>
                        <a:prstGeom prst="rect">
                          <a:avLst/>
                        </a:prstGeom>
                        <a:solidFill>
                          <a:srgbClr val="FFFFFF"/>
                        </a:solidFill>
                        <a:ln w="9525">
                          <a:solidFill>
                            <a:srgbClr val="FFFFFF"/>
                          </a:solidFill>
                          <a:miter lim="800000"/>
                          <a:headEnd/>
                          <a:tailEnd/>
                        </a:ln>
                      </wps:spPr>
                      <wps:txbx>
                        <w:txbxContent>
                          <w:p w:rsidR="00954D59" w:rsidRDefault="00954D59" w:rsidP="00954D59">
                            <w:pPr>
                              <w:pStyle w:val="a5"/>
                              <w:rPr>
                                <w:szCs w:val="21"/>
                              </w:rPr>
                            </w:pPr>
                            <w:r w:rsidRPr="001A5397">
                              <w:rPr>
                                <w:rFonts w:hint="eastAsia"/>
                              </w:rPr>
                              <w:t>图</w:t>
                            </w:r>
                            <w:r w:rsidRPr="00824B9E">
                              <w:t>2-2-</w:t>
                            </w:r>
                            <w:r>
                              <w:t>33</w:t>
                            </w:r>
                            <w:r>
                              <w:rPr>
                                <w:rFonts w:hint="eastAsia"/>
                                <w:szCs w:val="21"/>
                              </w:rPr>
                              <w:t>附红细胞体病</w:t>
                            </w:r>
                          </w:p>
                          <w:p w:rsidR="00954D59" w:rsidRDefault="00954D59" w:rsidP="00954D59">
                            <w:pPr>
                              <w:pStyle w:val="a5"/>
                            </w:pPr>
                            <w:r>
                              <w:rPr>
                                <w:rFonts w:hint="eastAsia"/>
                              </w:rPr>
                              <w:t>病猪肝脏黄染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7CBD" id="文本框 4954" o:spid="_x0000_s1028" type="#_x0000_t202" style="position:absolute;left:0;text-align:left;margin-left:230pt;margin-top:24.05pt;width:12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" strokecolor="white">
                <v:textbox>
                  <w:txbxContent>
                    <w:p w:rsidR="00954D59" w:rsidRDefault="00954D59" w:rsidP="00954D59">
                      <w:pPr>
                        <w:pStyle w:val="a5"/>
                        <w:rPr>
                          <w:szCs w:val="21"/>
                        </w:rPr>
                      </w:pPr>
                      <w:r w:rsidRPr="001A5397">
                        <w:rPr>
                          <w:rFonts w:hint="eastAsia"/>
                        </w:rPr>
                        <w:t>图</w:t>
                      </w:r>
                      <w:r w:rsidRPr="00824B9E">
                        <w:t>2-2-</w:t>
                      </w:r>
                      <w:r>
                        <w:t>33</w:t>
                      </w:r>
                      <w:r>
                        <w:rPr>
                          <w:rFonts w:hint="eastAsia"/>
                          <w:szCs w:val="21"/>
                        </w:rPr>
                        <w:t>附红细胞体病</w:t>
                      </w:r>
                    </w:p>
                    <w:p w:rsidR="00954D59" w:rsidRDefault="00954D59" w:rsidP="00954D59">
                      <w:pPr>
                        <w:pStyle w:val="a5"/>
                      </w:pPr>
                      <w:r>
                        <w:rPr>
                          <w:rFonts w:hint="eastAsia"/>
                        </w:rPr>
                        <w:t>病猪肝脏黄染</w:t>
                      </w:r>
                    </w:p>
                  </w:txbxContent>
                </v:textbox>
                <w10:wrap type="topAndBottom"/>
              </v:shape>
            </w:pict>
          </mc:Fallback>
        </mc:AlternateContent>
      </w:r>
      <w:r>
        <w:rPr>
          <w:noProof/>
        </w:rPr>
        <mc:AlternateContent>
          <mc:Choice Requires="wps">
            <w:drawing>
              <wp:anchor distT="0" distB="0" distL="114300" distR="114300" simplePos="0" relativeHeight="251666432" behindDoc="0" locked="0" layoutInCell="1" allowOverlap="1" wp14:anchorId="30A3C92C" wp14:editId="166964B2">
                <wp:simplePos x="0" y="0"/>
                <wp:positionH relativeFrom="margin">
                  <wp:posOffset>355600</wp:posOffset>
                </wp:positionH>
                <wp:positionV relativeFrom="paragraph">
                  <wp:posOffset>305435</wp:posOffset>
                </wp:positionV>
                <wp:extent cx="1727200" cy="495300"/>
                <wp:effectExtent l="0" t="0" r="25400" b="19050"/>
                <wp:wrapTopAndBottom/>
                <wp:docPr id="4952" name="文本框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95300"/>
                        </a:xfrm>
                        <a:prstGeom prst="rect">
                          <a:avLst/>
                        </a:prstGeom>
                        <a:solidFill>
                          <a:srgbClr val="FFFFFF"/>
                        </a:solidFill>
                        <a:ln w="9525">
                          <a:solidFill>
                            <a:srgbClr val="FFFFFF"/>
                          </a:solidFill>
                          <a:miter lim="800000"/>
                          <a:headEnd/>
                          <a:tailEnd/>
                        </a:ln>
                      </wps:spPr>
                      <wps:txbx>
                        <w:txbxContent>
                          <w:p w:rsidR="00954D59" w:rsidRDefault="00954D59" w:rsidP="00954D59">
                            <w:pPr>
                              <w:pStyle w:val="a5"/>
                              <w:rPr>
                                <w:szCs w:val="21"/>
                              </w:rPr>
                            </w:pPr>
                            <w:r w:rsidRPr="001A5397">
                              <w:rPr>
                                <w:rFonts w:hint="eastAsia"/>
                              </w:rPr>
                              <w:t>图</w:t>
                            </w:r>
                            <w:r w:rsidRPr="00824B9E">
                              <w:t>2-2-</w:t>
                            </w:r>
                            <w:r>
                              <w:t>32</w:t>
                            </w:r>
                            <w:r>
                              <w:rPr>
                                <w:rFonts w:hint="eastAsia"/>
                              </w:rPr>
                              <w:t xml:space="preserve">  </w:t>
                            </w:r>
                            <w:r>
                              <w:rPr>
                                <w:rFonts w:hint="eastAsia"/>
                                <w:szCs w:val="21"/>
                              </w:rPr>
                              <w:t>附红细胞体病</w:t>
                            </w:r>
                          </w:p>
                          <w:p w:rsidR="00954D59" w:rsidRDefault="00954D59" w:rsidP="00954D59">
                            <w:pPr>
                              <w:pStyle w:val="a5"/>
                            </w:pPr>
                            <w:r>
                              <w:rPr>
                                <w:rFonts w:hint="eastAsia"/>
                              </w:rPr>
                              <w:t>病猪皮下黄染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C92C" id="文本框 4952" o:spid="_x0000_s1029" type="#_x0000_t202" style="position:absolute;left:0;text-align:left;margin-left:28pt;margin-top:24.05pt;width:136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" strokecolor="white">
                <v:textbox>
                  <w:txbxContent>
                    <w:p w:rsidR="00954D59" w:rsidRDefault="00954D59" w:rsidP="00954D59">
                      <w:pPr>
                        <w:pStyle w:val="a5"/>
                        <w:rPr>
                          <w:szCs w:val="21"/>
                        </w:rPr>
                      </w:pPr>
                      <w:r w:rsidRPr="001A5397">
                        <w:rPr>
                          <w:rFonts w:hint="eastAsia"/>
                        </w:rPr>
                        <w:t>图</w:t>
                      </w:r>
                      <w:r w:rsidRPr="00824B9E">
                        <w:t>2-2-</w:t>
                      </w:r>
                      <w:r>
                        <w:t>32</w:t>
                      </w:r>
                      <w:r>
                        <w:rPr>
                          <w:rFonts w:hint="eastAsia"/>
                        </w:rPr>
                        <w:t xml:space="preserve">  </w:t>
                      </w:r>
                      <w:r>
                        <w:rPr>
                          <w:rFonts w:hint="eastAsia"/>
                          <w:szCs w:val="21"/>
                        </w:rPr>
                        <w:t>附红细胞体病</w:t>
                      </w:r>
                    </w:p>
                    <w:p w:rsidR="00954D59" w:rsidRDefault="00954D59" w:rsidP="00954D59">
                      <w:pPr>
                        <w:pStyle w:val="a5"/>
                      </w:pPr>
                      <w:r>
                        <w:rPr>
                          <w:rFonts w:hint="eastAsia"/>
                        </w:rPr>
                        <w:t>病猪皮下黄染</w:t>
                      </w:r>
                    </w:p>
                  </w:txbxContent>
                </v:textbox>
                <w10:wrap type="topAndBottom" anchorx="margin"/>
              </v:shape>
            </w:pict>
          </mc:Fallback>
        </mc:AlternateContent>
      </w:r>
    </w:p>
    <w:p w:rsidR="00954D59" w:rsidRPr="00AA2D4D" w:rsidRDefault="00954D59" w:rsidP="00954D59">
      <w:pPr>
        <w:adjustRightInd w:val="0"/>
        <w:snapToGrid w:val="0"/>
        <w:spacing w:line="240" w:lineRule="auto"/>
        <w:jc w:val="left"/>
      </w:pPr>
      <w:r>
        <w:t>32</w:t>
      </w:r>
      <w:r w:rsidRPr="00263708">
        <w:rPr>
          <w:rFonts w:hint="eastAsia"/>
        </w:rPr>
        <w:t>）</w:t>
      </w:r>
      <w:r w:rsidRPr="00263708">
        <w:t>，脾脏肿大，质软，表面有粟粒大的丘疹样出血结节，有的脾脏上有针尖大小的黄色点状坏死；肝脏稍肿大，土黄色，表面有灰白色区域性坏死或坏死点</w:t>
      </w:r>
      <w:r>
        <w:rPr>
          <w:rFonts w:hint="eastAsia"/>
        </w:rPr>
        <w:t>（见图</w:t>
      </w:r>
      <w:r>
        <w:rPr>
          <w:rFonts w:hint="eastAsia"/>
        </w:rPr>
        <w:t>2-2-</w:t>
      </w:r>
      <w:r>
        <w:t>33</w:t>
      </w:r>
      <w:r w:rsidRPr="00263708">
        <w:rPr>
          <w:rFonts w:hint="eastAsia"/>
        </w:rPr>
        <w:t>）</w:t>
      </w:r>
      <w:r w:rsidRPr="00263708">
        <w:t>，囊胆肿大，胆汁粘稠；心肌似熟肉样，心外膜上有小点出血，心包积液，心脏冠状沟脂肪轻度黄染，肺间质水肿，肾浑浊肿胀，呈暗红色，质地脆，皮</w:t>
      </w:r>
      <w:r w:rsidRPr="00263708">
        <w:rPr>
          <w:rFonts w:hint="eastAsia"/>
        </w:rPr>
        <w:t>质</w:t>
      </w:r>
      <w:r w:rsidRPr="00263708">
        <w:t>髓</w:t>
      </w:r>
      <w:r w:rsidRPr="00263708">
        <w:rPr>
          <w:rFonts w:hint="eastAsia"/>
        </w:rPr>
        <w:t>质</w:t>
      </w:r>
      <w:r w:rsidRPr="00263708">
        <w:t>间界限不清，皮质内有出血点，肾盂水肿、出血，膀胱粘膜黄染，并有微细出血点；结肠和直肠粘膜上游粟粒大小、深陷的溃疡。</w:t>
      </w:r>
    </w:p>
    <w:p w:rsidR="005A7882" w:rsidRPr="00954D59" w:rsidRDefault="005A7882"/>
    <w:sectPr w:rsidR="005A7882" w:rsidRPr="00954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C3" w:rsidRDefault="009910C3" w:rsidP="00954D59">
      <w:pPr>
        <w:spacing w:line="240" w:lineRule="auto"/>
      </w:pPr>
      <w:r>
        <w:separator/>
      </w:r>
    </w:p>
  </w:endnote>
  <w:endnote w:type="continuationSeparator" w:id="0">
    <w:p w:rsidR="009910C3" w:rsidRDefault="009910C3" w:rsidP="00954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C3" w:rsidRDefault="009910C3" w:rsidP="00954D59">
      <w:pPr>
        <w:spacing w:line="240" w:lineRule="auto"/>
      </w:pPr>
      <w:r>
        <w:separator/>
      </w:r>
    </w:p>
  </w:footnote>
  <w:footnote w:type="continuationSeparator" w:id="0">
    <w:p w:rsidR="009910C3" w:rsidRDefault="009910C3" w:rsidP="00954D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A3"/>
    <w:rsid w:val="0044628D"/>
    <w:rsid w:val="005A7882"/>
    <w:rsid w:val="008477D2"/>
    <w:rsid w:val="00954D59"/>
    <w:rsid w:val="009910C3"/>
    <w:rsid w:val="00C7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77C0D-F420-4025-9EAA-74D583D5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D59"/>
    <w:pPr>
      <w:widowControl w:val="0"/>
      <w:spacing w:line="360" w:lineRule="exact"/>
      <w:jc w:val="both"/>
    </w:pPr>
  </w:style>
  <w:style w:type="paragraph" w:styleId="2">
    <w:name w:val="heading 2"/>
    <w:basedOn w:val="a"/>
    <w:next w:val="a"/>
    <w:link w:val="2Char"/>
    <w:uiPriority w:val="9"/>
    <w:unhideWhenUsed/>
    <w:qFormat/>
    <w:rsid w:val="00954D59"/>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D5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54D59"/>
    <w:rPr>
      <w:sz w:val="18"/>
      <w:szCs w:val="18"/>
    </w:rPr>
  </w:style>
  <w:style w:type="paragraph" w:styleId="a4">
    <w:name w:val="footer"/>
    <w:basedOn w:val="a"/>
    <w:link w:val="Char0"/>
    <w:uiPriority w:val="99"/>
    <w:unhideWhenUsed/>
    <w:rsid w:val="00954D59"/>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954D59"/>
    <w:rPr>
      <w:sz w:val="18"/>
      <w:szCs w:val="18"/>
    </w:rPr>
  </w:style>
  <w:style w:type="character" w:customStyle="1" w:styleId="2Char">
    <w:name w:val="标题 2 Char"/>
    <w:basedOn w:val="a0"/>
    <w:link w:val="2"/>
    <w:uiPriority w:val="9"/>
    <w:rsid w:val="00954D59"/>
    <w:rPr>
      <w:rFonts w:asciiTheme="majorHAnsi" w:eastAsiaTheme="majorEastAsia" w:hAnsiTheme="majorHAnsi" w:cstheme="majorBidi"/>
      <w:b/>
      <w:bCs/>
      <w:sz w:val="32"/>
      <w:szCs w:val="32"/>
    </w:rPr>
  </w:style>
  <w:style w:type="paragraph" w:styleId="a5">
    <w:name w:val="No Spacing"/>
    <w:aliases w:val="图注"/>
    <w:uiPriority w:val="1"/>
    <w:qFormat/>
    <w:rsid w:val="00954D59"/>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1.zhue.com.cn/uploads/090716/87718_144644_1.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http://www1.zhue.com.cn/uploads/090716/87718_145346_1.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2021-02-09T14:09:00Z</dcterms:created>
  <dcterms:modified xsi:type="dcterms:W3CDTF">2021-02-09T14:12:00Z</dcterms:modified>
</cp:coreProperties>
</file>